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62E" w:rsidRPr="00E31B99" w:rsidRDefault="0027362E" w:rsidP="00E31B99">
      <w:pPr>
        <w:jc w:val="center"/>
        <w:rPr>
          <w:b/>
          <w:bCs/>
        </w:rPr>
      </w:pPr>
      <w:r w:rsidRPr="00E31B99">
        <w:rPr>
          <w:b/>
          <w:bCs/>
        </w:rPr>
        <w:t>Dore Neighbourhood Forum</w:t>
      </w:r>
    </w:p>
    <w:p w:rsidR="0027362E" w:rsidRPr="00E31B99" w:rsidRDefault="0027362E" w:rsidP="00E31B99">
      <w:pPr>
        <w:jc w:val="center"/>
        <w:rPr>
          <w:b/>
          <w:bCs/>
        </w:rPr>
      </w:pPr>
      <w:r>
        <w:rPr>
          <w:b/>
          <w:bCs/>
        </w:rPr>
        <w:t>Steering Group meeting 28</w:t>
      </w:r>
      <w:r w:rsidRPr="00E31B99">
        <w:rPr>
          <w:b/>
          <w:bCs/>
        </w:rPr>
        <w:t>th November 2018</w:t>
      </w:r>
    </w:p>
    <w:p w:rsidR="0027362E" w:rsidRPr="00E31B99" w:rsidRDefault="0027362E" w:rsidP="00E31B99">
      <w:r w:rsidRPr="00E31B99">
        <w:t>Present: Christopher Pennell (CP), David Crosby (DC), Pat Ryan (PR) &amp; Keith Shaw (KS).</w:t>
      </w:r>
    </w:p>
    <w:p w:rsidR="0027362E" w:rsidRPr="00E31B99" w:rsidRDefault="0027362E" w:rsidP="00E31B99">
      <w:pPr>
        <w:rPr>
          <w:b/>
          <w:bCs/>
        </w:rPr>
      </w:pPr>
      <w:r w:rsidRPr="00E31B99">
        <w:rPr>
          <w:b/>
          <w:bCs/>
        </w:rPr>
        <w:t>Apologies</w:t>
      </w:r>
    </w:p>
    <w:p w:rsidR="0027362E" w:rsidRPr="00E31B99" w:rsidRDefault="0027362E" w:rsidP="00E31B99">
      <w:r w:rsidRPr="00E31B99">
        <w:t>1. Apologies were received from David Bearpark (DRB) and Jen Donnelly (JD).</w:t>
      </w:r>
    </w:p>
    <w:p w:rsidR="0027362E" w:rsidRPr="00E31B99" w:rsidRDefault="0027362E" w:rsidP="00E31B99">
      <w:r w:rsidRPr="00E31B99">
        <w:rPr>
          <w:b/>
          <w:bCs/>
        </w:rPr>
        <w:t xml:space="preserve">Minutes of </w:t>
      </w:r>
      <w:r>
        <w:rPr>
          <w:b/>
          <w:bCs/>
        </w:rPr>
        <w:t>the meeting held on 7</w:t>
      </w:r>
      <w:r w:rsidRPr="00E31B99">
        <w:rPr>
          <w:b/>
          <w:bCs/>
          <w:vertAlign w:val="superscript"/>
        </w:rPr>
        <w:t>th</w:t>
      </w:r>
      <w:r>
        <w:rPr>
          <w:b/>
          <w:bCs/>
        </w:rPr>
        <w:t>. November 2018</w:t>
      </w:r>
      <w:r w:rsidRPr="00E31B99">
        <w:t>.</w:t>
      </w:r>
    </w:p>
    <w:p w:rsidR="0027362E" w:rsidRPr="00E31B99" w:rsidRDefault="0027362E" w:rsidP="00E31B99">
      <w:r w:rsidRPr="00E31B99">
        <w:t>2. The minutes were agreed as a correct record.</w:t>
      </w:r>
      <w:r>
        <w:t xml:space="preserve"> All matters arising were dealt with at this meeting and all actions, unless listed below, have been completed.</w:t>
      </w:r>
    </w:p>
    <w:p w:rsidR="0027362E" w:rsidRDefault="0027362E" w:rsidP="00E31B99">
      <w:pPr>
        <w:rPr>
          <w:b/>
          <w:bCs/>
        </w:rPr>
      </w:pPr>
      <w:r w:rsidRPr="00E31B99">
        <w:rPr>
          <w:b/>
          <w:bCs/>
        </w:rPr>
        <w:t>Matters arising on the Minutes.</w:t>
      </w:r>
    </w:p>
    <w:p w:rsidR="0027362E" w:rsidRDefault="0027362E" w:rsidP="00E31B99">
      <w:pPr>
        <w:rPr>
          <w:bCs/>
        </w:rPr>
      </w:pPr>
      <w:r w:rsidRPr="00E31B99">
        <w:rPr>
          <w:bCs/>
        </w:rPr>
        <w:t xml:space="preserve">3. </w:t>
      </w:r>
      <w:r>
        <w:rPr>
          <w:bCs/>
        </w:rPr>
        <w:t xml:space="preserve">No response as yet from SCC to us informing them that </w:t>
      </w:r>
      <w:r w:rsidRPr="00E31B99">
        <w:rPr>
          <w:bCs/>
        </w:rPr>
        <w:t xml:space="preserve">the DNP submission will be delayed </w:t>
      </w:r>
      <w:r>
        <w:rPr>
          <w:bCs/>
        </w:rPr>
        <w:t>until we have had the opportunity to scrutinise and incorporate responses to the much delayed Regulation 18 version of the new (emerging) Sheffield Plan and the new (2018) NPPF.</w:t>
      </w:r>
    </w:p>
    <w:p w:rsidR="0027362E" w:rsidRPr="005F3001" w:rsidRDefault="0027362E" w:rsidP="005F3001">
      <w:pPr>
        <w:rPr>
          <w:b/>
          <w:bCs/>
        </w:rPr>
      </w:pPr>
      <w:r w:rsidRPr="005F3001">
        <w:rPr>
          <w:b/>
          <w:bCs/>
        </w:rPr>
        <w:t xml:space="preserve">Delay In Launch of draft </w:t>
      </w:r>
      <w:smartTag w:uri="urn:schemas-microsoft-com:office:smarttags" w:element="place">
        <w:r w:rsidRPr="005F3001">
          <w:rPr>
            <w:b/>
            <w:bCs/>
          </w:rPr>
          <w:t>Sheffield</w:t>
        </w:r>
      </w:smartTag>
      <w:r w:rsidRPr="005F3001">
        <w:rPr>
          <w:b/>
          <w:bCs/>
        </w:rPr>
        <w:t xml:space="preserve"> Plan</w:t>
      </w:r>
    </w:p>
    <w:p w:rsidR="0027362E" w:rsidRDefault="0027362E" w:rsidP="00E31B99">
      <w:pPr>
        <w:rPr>
          <w:bCs/>
        </w:rPr>
      </w:pPr>
      <w:r>
        <w:rPr>
          <w:bCs/>
        </w:rPr>
        <w:t xml:space="preserve">4. The much delayed Regulation 18 version of the Sheffield Plan will not now appear as promised in November. </w:t>
      </w:r>
      <w:r w:rsidRPr="00E31B99">
        <w:rPr>
          <w:b/>
          <w:bCs/>
        </w:rPr>
        <w:t>DC to query with Rob Murfin</w:t>
      </w:r>
      <w:r>
        <w:rPr>
          <w:bCs/>
        </w:rPr>
        <w:t xml:space="preserve"> (RM) the reasons for the additional delay, and the lack of a written response to queries raised at the October DC / RM meeting.</w:t>
      </w:r>
    </w:p>
    <w:p w:rsidR="0027362E" w:rsidRPr="00F2753D" w:rsidRDefault="0027362E" w:rsidP="00E31B99">
      <w:pPr>
        <w:rPr>
          <w:b/>
          <w:bCs/>
        </w:rPr>
      </w:pPr>
      <w:r w:rsidRPr="00F2753D">
        <w:rPr>
          <w:b/>
          <w:bCs/>
        </w:rPr>
        <w:t>“Freezing “the current DNP.</w:t>
      </w:r>
    </w:p>
    <w:p w:rsidR="0027362E" w:rsidRDefault="0027362E" w:rsidP="00E31B99">
      <w:pPr>
        <w:rPr>
          <w:bCs/>
        </w:rPr>
      </w:pPr>
      <w:r>
        <w:rPr>
          <w:bCs/>
        </w:rPr>
        <w:t xml:space="preserve">5. The Neighbourhood Plan draft September 2018 version is now frozen / archived as the definitive version of the pre-2018 NPPF and Reg. 18 </w:t>
      </w:r>
      <w:smartTag w:uri="urn:schemas-microsoft-com:office:smarttags" w:element="place">
        <w:r>
          <w:rPr>
            <w:bCs/>
          </w:rPr>
          <w:t>Sheffield</w:t>
        </w:r>
      </w:smartTag>
      <w:r>
        <w:rPr>
          <w:bCs/>
        </w:rPr>
        <w:t xml:space="preserve"> Plan. For confirmation purposes a copy is attached to these minutes.</w:t>
      </w:r>
    </w:p>
    <w:p w:rsidR="0027362E" w:rsidRPr="00076C6F" w:rsidRDefault="0027362E" w:rsidP="00E31B99">
      <w:pPr>
        <w:rPr>
          <w:b/>
          <w:bCs/>
        </w:rPr>
      </w:pPr>
      <w:r w:rsidRPr="00076C6F">
        <w:rPr>
          <w:b/>
          <w:bCs/>
        </w:rPr>
        <w:t xml:space="preserve">Starting on the New DNP (post-2018 NPPF and Reg.18 </w:t>
      </w:r>
      <w:smartTag w:uri="urn:schemas-microsoft-com:office:smarttags" w:element="place">
        <w:r w:rsidRPr="00076C6F">
          <w:rPr>
            <w:b/>
            <w:bCs/>
          </w:rPr>
          <w:t>Sheffield</w:t>
        </w:r>
      </w:smartTag>
      <w:r w:rsidRPr="00076C6F">
        <w:rPr>
          <w:b/>
          <w:bCs/>
        </w:rPr>
        <w:t xml:space="preserve"> Plan).</w:t>
      </w:r>
    </w:p>
    <w:p w:rsidR="0027362E" w:rsidRDefault="0027362E" w:rsidP="00E31B99">
      <w:pPr>
        <w:rPr>
          <w:bCs/>
        </w:rPr>
      </w:pPr>
      <w:r>
        <w:rPr>
          <w:bCs/>
        </w:rPr>
        <w:t>6. The starting point for the “new” DNP is the archived version with the</w:t>
      </w:r>
      <w:r w:rsidRPr="001032D5">
        <w:t xml:space="preserve"> </w:t>
      </w:r>
      <w:r w:rsidRPr="001032D5">
        <w:rPr>
          <w:bCs/>
        </w:rPr>
        <w:t>potential textural changes as identified by CP&amp; DC</w:t>
      </w:r>
      <w:r>
        <w:rPr>
          <w:bCs/>
        </w:rPr>
        <w:t xml:space="preserve">.  </w:t>
      </w:r>
      <w:r w:rsidRPr="00F2753D">
        <w:rPr>
          <w:bCs/>
        </w:rPr>
        <w:t>For confirmation purposes a copy is attached to these minutes.</w:t>
      </w:r>
      <w:r>
        <w:rPr>
          <w:bCs/>
        </w:rPr>
        <w:t xml:space="preserve"> The following documents /sources of evidence should be taken account of (if available) in the “new “DNP and referenced in the Consultation Statement; </w:t>
      </w:r>
    </w:p>
    <w:p w:rsidR="0027362E" w:rsidRDefault="0027362E" w:rsidP="00076C6F">
      <w:pPr>
        <w:pStyle w:val="ListParagraph"/>
        <w:numPr>
          <w:ilvl w:val="0"/>
          <w:numId w:val="2"/>
        </w:numPr>
        <w:spacing w:after="120" w:line="240" w:lineRule="auto"/>
        <w:rPr>
          <w:bCs/>
        </w:rPr>
      </w:pPr>
      <w:r w:rsidRPr="00076C6F">
        <w:rPr>
          <w:bCs/>
        </w:rPr>
        <w:t>Emerging (Reg</w:t>
      </w:r>
      <w:r>
        <w:rPr>
          <w:bCs/>
        </w:rPr>
        <w:t xml:space="preserve">.18) </w:t>
      </w:r>
      <w:smartTag w:uri="urn:schemas-microsoft-com:office:smarttags" w:element="place">
        <w:r>
          <w:rPr>
            <w:bCs/>
          </w:rPr>
          <w:t>Sheffield</w:t>
        </w:r>
      </w:smartTag>
      <w:r>
        <w:rPr>
          <w:bCs/>
        </w:rPr>
        <w:t xml:space="preserve"> Plan. (not yet published)</w:t>
      </w:r>
    </w:p>
    <w:p w:rsidR="0027362E" w:rsidRPr="00076C6F" w:rsidRDefault="0027362E" w:rsidP="00076C6F">
      <w:pPr>
        <w:pStyle w:val="ListParagraph"/>
        <w:numPr>
          <w:ilvl w:val="0"/>
          <w:numId w:val="2"/>
        </w:numPr>
        <w:spacing w:after="120" w:line="240" w:lineRule="auto"/>
        <w:rPr>
          <w:bCs/>
        </w:rPr>
      </w:pPr>
      <w:r>
        <w:rPr>
          <w:bCs/>
        </w:rPr>
        <w:t>2018 NPPF</w:t>
      </w:r>
      <w:r w:rsidRPr="00076C6F">
        <w:rPr>
          <w:bCs/>
        </w:rPr>
        <w:t>.</w:t>
      </w:r>
    </w:p>
    <w:p w:rsidR="0027362E" w:rsidRPr="00076C6F" w:rsidRDefault="0027362E" w:rsidP="00076C6F">
      <w:pPr>
        <w:pStyle w:val="ListParagraph"/>
        <w:numPr>
          <w:ilvl w:val="0"/>
          <w:numId w:val="2"/>
        </w:numPr>
        <w:spacing w:after="120" w:line="240" w:lineRule="auto"/>
        <w:rPr>
          <w:bCs/>
        </w:rPr>
      </w:pPr>
      <w:r w:rsidRPr="00076C6F">
        <w:rPr>
          <w:bCs/>
        </w:rPr>
        <w:t>2018, Sheffield State of Nature report produced by the Sheffield Wildlife Trust and local universities</w:t>
      </w:r>
    </w:p>
    <w:p w:rsidR="0027362E" w:rsidRPr="00076C6F" w:rsidRDefault="0027362E" w:rsidP="00076C6F">
      <w:pPr>
        <w:pStyle w:val="ListParagraph"/>
        <w:numPr>
          <w:ilvl w:val="0"/>
          <w:numId w:val="2"/>
        </w:numPr>
        <w:spacing w:after="120" w:line="240" w:lineRule="auto"/>
        <w:rPr>
          <w:bCs/>
        </w:rPr>
      </w:pPr>
      <w:r>
        <w:rPr>
          <w:bCs/>
        </w:rPr>
        <w:t xml:space="preserve">Sheffield </w:t>
      </w:r>
      <w:r w:rsidRPr="00076C6F">
        <w:rPr>
          <w:bCs/>
        </w:rPr>
        <w:t>University Improving Wellbeing through Urban Nature (</w:t>
      </w:r>
      <w:smartTag w:uri="urn:schemas-microsoft-com:office:smarttags" w:element="PersonName">
        <w:r w:rsidRPr="00076C6F">
          <w:rPr>
            <w:bCs/>
          </w:rPr>
          <w:t>IWUN</w:t>
        </w:r>
      </w:smartTag>
      <w:r w:rsidRPr="00076C6F">
        <w:rPr>
          <w:bCs/>
        </w:rPr>
        <w:t>) project</w:t>
      </w:r>
    </w:p>
    <w:p w:rsidR="0027362E" w:rsidRPr="001032D5" w:rsidRDefault="0027362E" w:rsidP="00076C6F">
      <w:pPr>
        <w:pStyle w:val="ListParagraph"/>
        <w:numPr>
          <w:ilvl w:val="0"/>
          <w:numId w:val="2"/>
        </w:numPr>
        <w:spacing w:after="120" w:line="240" w:lineRule="auto"/>
        <w:rPr>
          <w:bCs/>
        </w:rPr>
      </w:pPr>
      <w:r w:rsidRPr="001032D5">
        <w:rPr>
          <w:bCs/>
        </w:rPr>
        <w:t xml:space="preserve">CPRE Report, </w:t>
      </w:r>
      <w:r>
        <w:rPr>
          <w:bCs/>
        </w:rPr>
        <w:t>‘</w:t>
      </w:r>
      <w:r w:rsidRPr="001032D5">
        <w:rPr>
          <w:bCs/>
        </w:rPr>
        <w:t>State of the Green Belt</w:t>
      </w:r>
      <w:r>
        <w:rPr>
          <w:bCs/>
        </w:rPr>
        <w:t>’</w:t>
      </w:r>
      <w:r w:rsidRPr="001032D5">
        <w:rPr>
          <w:bCs/>
        </w:rPr>
        <w:t xml:space="preserve"> 2018</w:t>
      </w:r>
      <w:r>
        <w:rPr>
          <w:bCs/>
        </w:rPr>
        <w:t>.</w:t>
      </w:r>
      <w:r w:rsidRPr="001032D5">
        <w:rPr>
          <w:bCs/>
        </w:rPr>
        <w:t xml:space="preserve"> </w:t>
      </w:r>
    </w:p>
    <w:p w:rsidR="0027362E" w:rsidRDefault="0027362E" w:rsidP="00076C6F">
      <w:pPr>
        <w:pStyle w:val="ListParagraph"/>
        <w:numPr>
          <w:ilvl w:val="0"/>
          <w:numId w:val="2"/>
        </w:numPr>
        <w:spacing w:after="120" w:line="240" w:lineRule="auto"/>
        <w:rPr>
          <w:bCs/>
        </w:rPr>
      </w:pPr>
      <w:r>
        <w:rPr>
          <w:bCs/>
        </w:rPr>
        <w:t>‘Transport for New Homes’ a July 2018 report funded by the Foundation for Integrated Transport</w:t>
      </w:r>
      <w:r w:rsidRPr="001032D5">
        <w:rPr>
          <w:bCs/>
        </w:rPr>
        <w:t xml:space="preserve"> </w:t>
      </w:r>
    </w:p>
    <w:p w:rsidR="0027362E" w:rsidRPr="001032D5" w:rsidRDefault="0027362E" w:rsidP="00076C6F">
      <w:pPr>
        <w:pStyle w:val="ListParagraph"/>
        <w:numPr>
          <w:ilvl w:val="0"/>
          <w:numId w:val="2"/>
        </w:numPr>
        <w:spacing w:after="120" w:line="240" w:lineRule="auto"/>
        <w:rPr>
          <w:bCs/>
        </w:rPr>
      </w:pPr>
      <w:r w:rsidRPr="001032D5">
        <w:rPr>
          <w:bCs/>
        </w:rPr>
        <w:t xml:space="preserve">2018 </w:t>
      </w:r>
      <w:smartTag w:uri="urn:schemas-microsoft-com:office:smarttags" w:element="place">
        <w:r w:rsidRPr="001032D5">
          <w:rPr>
            <w:bCs/>
          </w:rPr>
          <w:t>Sheffield</w:t>
        </w:r>
      </w:smartTag>
      <w:r w:rsidRPr="001032D5">
        <w:rPr>
          <w:bCs/>
        </w:rPr>
        <w:t xml:space="preserve"> Transport Strategy.</w:t>
      </w:r>
    </w:p>
    <w:p w:rsidR="0027362E" w:rsidRDefault="0027362E" w:rsidP="00076C6F">
      <w:pPr>
        <w:pStyle w:val="ListParagraph"/>
        <w:numPr>
          <w:ilvl w:val="0"/>
          <w:numId w:val="2"/>
        </w:numPr>
        <w:spacing w:after="120" w:line="240" w:lineRule="auto"/>
        <w:rPr>
          <w:bCs/>
        </w:rPr>
      </w:pPr>
      <w:r>
        <w:rPr>
          <w:bCs/>
        </w:rPr>
        <w:t>New Homes Delivery Plan, September 2018 – March 2023 (SCC)</w:t>
      </w:r>
    </w:p>
    <w:p w:rsidR="0027362E" w:rsidRDefault="0027362E" w:rsidP="00076C6F">
      <w:pPr>
        <w:pStyle w:val="ListParagraph"/>
        <w:numPr>
          <w:ilvl w:val="0"/>
          <w:numId w:val="2"/>
        </w:numPr>
        <w:spacing w:after="120" w:line="240" w:lineRule="auto"/>
        <w:rPr>
          <w:bCs/>
        </w:rPr>
      </w:pPr>
      <w:r w:rsidRPr="00076C6F">
        <w:rPr>
          <w:bCs/>
        </w:rPr>
        <w:t>New Homes for All and Neighbourhood Strategy</w:t>
      </w:r>
      <w:r>
        <w:rPr>
          <w:bCs/>
        </w:rPr>
        <w:t xml:space="preserve"> – </w:t>
      </w:r>
      <w:smartTag w:uri="urn:schemas-microsoft-com:office:smarttags" w:element="place">
        <w:r>
          <w:rPr>
            <w:bCs/>
          </w:rPr>
          <w:t>Sheffield</w:t>
        </w:r>
      </w:smartTag>
      <w:r>
        <w:rPr>
          <w:bCs/>
        </w:rPr>
        <w:t xml:space="preserve"> (not yet published).</w:t>
      </w:r>
    </w:p>
    <w:p w:rsidR="0027362E" w:rsidRDefault="0027362E" w:rsidP="00076C6F">
      <w:pPr>
        <w:pStyle w:val="ListParagraph"/>
        <w:numPr>
          <w:ilvl w:val="0"/>
          <w:numId w:val="2"/>
        </w:numPr>
        <w:spacing w:after="120" w:line="240" w:lineRule="auto"/>
        <w:rPr>
          <w:bCs/>
        </w:rPr>
      </w:pPr>
      <w:r>
        <w:rPr>
          <w:bCs/>
        </w:rPr>
        <w:t xml:space="preserve">City Centre Plan </w:t>
      </w:r>
      <w:r w:rsidRPr="00076C6F">
        <w:rPr>
          <w:bCs/>
        </w:rPr>
        <w:t>(not yet published).</w:t>
      </w:r>
    </w:p>
    <w:p w:rsidR="0027362E" w:rsidRDefault="0027362E" w:rsidP="00076C6F">
      <w:pPr>
        <w:pStyle w:val="ListParagraph"/>
        <w:numPr>
          <w:ilvl w:val="0"/>
          <w:numId w:val="2"/>
        </w:numPr>
        <w:spacing w:after="120" w:line="240" w:lineRule="auto"/>
        <w:rPr>
          <w:bCs/>
        </w:rPr>
      </w:pPr>
      <w:r w:rsidRPr="00076C6F">
        <w:rPr>
          <w:bCs/>
        </w:rPr>
        <w:t>Green City Strategy</w:t>
      </w:r>
      <w:r>
        <w:rPr>
          <w:bCs/>
        </w:rPr>
        <w:t xml:space="preserve"> </w:t>
      </w:r>
      <w:r w:rsidRPr="00076C6F">
        <w:rPr>
          <w:bCs/>
        </w:rPr>
        <w:t>(not yet published).</w:t>
      </w:r>
    </w:p>
    <w:p w:rsidR="0027362E" w:rsidRDefault="0027362E" w:rsidP="00076C6F">
      <w:pPr>
        <w:pStyle w:val="ListParagraph"/>
        <w:numPr>
          <w:ilvl w:val="0"/>
          <w:numId w:val="2"/>
        </w:numPr>
        <w:spacing w:after="120" w:line="240" w:lineRule="auto"/>
        <w:rPr>
          <w:bCs/>
        </w:rPr>
      </w:pPr>
      <w:r>
        <w:rPr>
          <w:bCs/>
        </w:rPr>
        <w:t>Dore &amp; Totley Ward Statistical Profile October 2017.</w:t>
      </w:r>
    </w:p>
    <w:p w:rsidR="0027362E" w:rsidRPr="00434A2C" w:rsidRDefault="0027362E" w:rsidP="00434A2C">
      <w:pPr>
        <w:pStyle w:val="ListParagraph"/>
        <w:numPr>
          <w:ilvl w:val="0"/>
          <w:numId w:val="2"/>
        </w:numPr>
        <w:rPr>
          <w:bCs/>
        </w:rPr>
      </w:pPr>
      <w:r w:rsidRPr="00434A2C">
        <w:rPr>
          <w:bCs/>
        </w:rPr>
        <w:t>Sheffield Strategic Housing Market A</w:t>
      </w:r>
      <w:r>
        <w:rPr>
          <w:bCs/>
        </w:rPr>
        <w:t>ssessment (SHMA) 2013 and subsequent updates.</w:t>
      </w:r>
    </w:p>
    <w:p w:rsidR="0027362E" w:rsidRDefault="0027362E" w:rsidP="00E31B99">
      <w:pPr>
        <w:rPr>
          <w:bCs/>
        </w:rPr>
      </w:pPr>
    </w:p>
    <w:p w:rsidR="0027362E" w:rsidRDefault="0027362E" w:rsidP="00E31B99">
      <w:pPr>
        <w:rPr>
          <w:b/>
          <w:bCs/>
        </w:rPr>
      </w:pPr>
      <w:r>
        <w:rPr>
          <w:bCs/>
        </w:rPr>
        <w:t xml:space="preserve">7. </w:t>
      </w:r>
      <w:r w:rsidRPr="00F069E7">
        <w:rPr>
          <w:bCs/>
        </w:rPr>
        <w:t>The New (</w:t>
      </w:r>
      <w:r>
        <w:rPr>
          <w:bCs/>
        </w:rPr>
        <w:t xml:space="preserve">July </w:t>
      </w:r>
      <w:r w:rsidRPr="00F069E7">
        <w:rPr>
          <w:bCs/>
        </w:rPr>
        <w:t>2018) NPPF).</w:t>
      </w:r>
      <w:r>
        <w:rPr>
          <w:bCs/>
        </w:rPr>
        <w:t xml:space="preserve">The changes and additions proposed by DC &amp; CP (version 13/11) were endorsed by the Steering Group and </w:t>
      </w:r>
      <w:r w:rsidRPr="00076C6F">
        <w:rPr>
          <w:b/>
          <w:bCs/>
        </w:rPr>
        <w:t>DC will make the required modifications</w:t>
      </w:r>
      <w:r>
        <w:rPr>
          <w:b/>
          <w:bCs/>
        </w:rPr>
        <w:t xml:space="preserve"> and remove redundant sections.</w:t>
      </w:r>
    </w:p>
    <w:p w:rsidR="0027362E" w:rsidRDefault="0027362E" w:rsidP="00E31B99">
      <w:pPr>
        <w:rPr>
          <w:bCs/>
        </w:rPr>
      </w:pPr>
      <w:r w:rsidRPr="00076C6F">
        <w:rPr>
          <w:bCs/>
        </w:rPr>
        <w:t xml:space="preserve">8. </w:t>
      </w:r>
      <w:r>
        <w:rPr>
          <w:bCs/>
        </w:rPr>
        <w:t xml:space="preserve">Consultation Statement. </w:t>
      </w:r>
      <w:r w:rsidRPr="00076C6F">
        <w:rPr>
          <w:bCs/>
        </w:rPr>
        <w:t>DC proposed</w:t>
      </w:r>
      <w:r>
        <w:rPr>
          <w:bCs/>
        </w:rPr>
        <w:t xml:space="preserve"> that the current para 1.5</w:t>
      </w:r>
      <w:r w:rsidRPr="00076C6F">
        <w:rPr>
          <w:bCs/>
        </w:rPr>
        <w:t xml:space="preserve"> </w:t>
      </w:r>
      <w:r>
        <w:rPr>
          <w:bCs/>
        </w:rPr>
        <w:t xml:space="preserve">(two pages and diagram) of the DNP describing the consultation process should be removed and used within the CS, and replaced by a slightly extended para 1.4. </w:t>
      </w:r>
      <w:r w:rsidRPr="00C22FA4">
        <w:rPr>
          <w:b/>
          <w:bCs/>
        </w:rPr>
        <w:t>The steering group</w:t>
      </w:r>
      <w:r>
        <w:rPr>
          <w:bCs/>
        </w:rPr>
        <w:t xml:space="preserve"> endorsed this approach</w:t>
      </w:r>
      <w:r w:rsidRPr="00C22FA4">
        <w:rPr>
          <w:b/>
          <w:bCs/>
        </w:rPr>
        <w:t>. DC to remove para 1.5</w:t>
      </w:r>
      <w:r>
        <w:rPr>
          <w:bCs/>
        </w:rPr>
        <w:t xml:space="preserve">, and </w:t>
      </w:r>
      <w:r w:rsidRPr="00C22FA4">
        <w:rPr>
          <w:b/>
          <w:bCs/>
        </w:rPr>
        <w:t>PR to provide slightly extended para 1.4 and incorporate the now redundant para 1.5 into the CS.</w:t>
      </w:r>
    </w:p>
    <w:p w:rsidR="0027362E" w:rsidRPr="000C6E76" w:rsidRDefault="0027362E" w:rsidP="00E31B99">
      <w:pPr>
        <w:rPr>
          <w:b/>
          <w:bCs/>
        </w:rPr>
      </w:pPr>
      <w:r>
        <w:rPr>
          <w:bCs/>
        </w:rPr>
        <w:t xml:space="preserve">9. </w:t>
      </w:r>
      <w:r w:rsidRPr="001032D5">
        <w:rPr>
          <w:bCs/>
        </w:rPr>
        <w:t xml:space="preserve">All chapters of the DNP will begin with the relevant paragraphs from the July 2018 NPPF in pink and the relevant extracts from the adopted Local plans of PDNPA and SCC </w:t>
      </w:r>
      <w:r>
        <w:rPr>
          <w:bCs/>
        </w:rPr>
        <w:t>in purple. There would follow</w:t>
      </w:r>
      <w:r w:rsidRPr="001032D5">
        <w:rPr>
          <w:bCs/>
        </w:rPr>
        <w:t xml:space="preserve"> in grey such extracts from SCC’s Reg 18 draft Sheffield Plan which could be regarded as ‘emergent evidence/policy’ which needs to be taken into account. In some cases there might be a case for including limited items from earlier ‘emerging evidence/policy’ in the grey section, such as from the Citywide Options for Growth if it illuminates SCC’s direction of travel.”</w:t>
      </w:r>
      <w:r>
        <w:rPr>
          <w:bCs/>
        </w:rPr>
        <w:t xml:space="preserve"> </w:t>
      </w:r>
      <w:r>
        <w:rPr>
          <w:b/>
          <w:bCs/>
        </w:rPr>
        <w:t>DC to action</w:t>
      </w:r>
    </w:p>
    <w:p w:rsidR="0027362E" w:rsidRDefault="0027362E" w:rsidP="00E31B99">
      <w:pPr>
        <w:rPr>
          <w:bCs/>
        </w:rPr>
      </w:pPr>
      <w:r>
        <w:rPr>
          <w:bCs/>
        </w:rPr>
        <w:t xml:space="preserve">10. New housing evidence. </w:t>
      </w:r>
      <w:r w:rsidRPr="00C22FA4">
        <w:rPr>
          <w:b/>
          <w:bCs/>
        </w:rPr>
        <w:t>CP to summarise relevant new evidence,</w:t>
      </w:r>
      <w:r>
        <w:rPr>
          <w:bCs/>
        </w:rPr>
        <w:t xml:space="preserve"> e.g. for smaller homes, propose text and suggest where it will be inserted in the new DNP and which text should be removed.</w:t>
      </w:r>
    </w:p>
    <w:p w:rsidR="0027362E" w:rsidRDefault="0027362E" w:rsidP="00E31B99">
      <w:pPr>
        <w:rPr>
          <w:bCs/>
        </w:rPr>
      </w:pPr>
      <w:r>
        <w:rPr>
          <w:bCs/>
        </w:rPr>
        <w:t xml:space="preserve">11. Environmental Evidence. </w:t>
      </w:r>
      <w:r w:rsidRPr="00E04AA4">
        <w:rPr>
          <w:b/>
          <w:bCs/>
        </w:rPr>
        <w:t>CP to suggest textural</w:t>
      </w:r>
      <w:r>
        <w:rPr>
          <w:bCs/>
        </w:rPr>
        <w:t xml:space="preserve"> amendments based on the new reports cited above.</w:t>
      </w:r>
    </w:p>
    <w:p w:rsidR="0027362E" w:rsidRDefault="0027362E" w:rsidP="00E31B99">
      <w:pPr>
        <w:rPr>
          <w:bCs/>
        </w:rPr>
      </w:pPr>
      <w:r>
        <w:rPr>
          <w:bCs/>
        </w:rPr>
        <w:t xml:space="preserve">12. </w:t>
      </w:r>
      <w:r w:rsidRPr="00C22FA4">
        <w:rPr>
          <w:bCs/>
        </w:rPr>
        <w:t xml:space="preserve">2018 </w:t>
      </w:r>
      <w:smartTag w:uri="urn:schemas-microsoft-com:office:smarttags" w:element="address">
        <w:smartTag w:uri="urn:schemas-microsoft-com:office:smarttags" w:element="place">
          <w:r w:rsidRPr="00C22FA4">
            <w:rPr>
              <w:bCs/>
            </w:rPr>
            <w:t>Sheffield</w:t>
          </w:r>
        </w:smartTag>
      </w:smartTag>
      <w:r w:rsidRPr="00C22FA4">
        <w:rPr>
          <w:bCs/>
        </w:rPr>
        <w:t xml:space="preserve"> Transport Strategy.</w:t>
      </w:r>
      <w:r>
        <w:rPr>
          <w:bCs/>
        </w:rPr>
        <w:t xml:space="preserve"> </w:t>
      </w:r>
      <w:r w:rsidRPr="00C22FA4">
        <w:rPr>
          <w:bCs/>
        </w:rPr>
        <w:t>DC proposed that the information</w:t>
      </w:r>
      <w:r>
        <w:rPr>
          <w:bCs/>
        </w:rPr>
        <w:t xml:space="preserve"> from the new strategy should be included as one section following para 10.4 to support our transport policies and refer forward to the transport proposals. This approach was endorsed by the Steering Group. </w:t>
      </w:r>
      <w:r w:rsidRPr="00E04AA4">
        <w:rPr>
          <w:b/>
          <w:bCs/>
        </w:rPr>
        <w:t>PR to prepare text for inclusion and</w:t>
      </w:r>
      <w:r>
        <w:rPr>
          <w:bCs/>
        </w:rPr>
        <w:t xml:space="preserve"> forward to SG.</w:t>
      </w:r>
    </w:p>
    <w:p w:rsidR="0027362E" w:rsidRPr="00E04AA4" w:rsidRDefault="0027362E" w:rsidP="00E31B99">
      <w:pPr>
        <w:rPr>
          <w:b/>
          <w:bCs/>
        </w:rPr>
      </w:pPr>
      <w:r w:rsidRPr="00E04AA4">
        <w:rPr>
          <w:b/>
          <w:bCs/>
        </w:rPr>
        <w:t>Finalising the Pre-Submission Consultation Response Document</w:t>
      </w:r>
    </w:p>
    <w:p w:rsidR="0027362E" w:rsidRDefault="0027362E" w:rsidP="00E31B99">
      <w:pPr>
        <w:rPr>
          <w:bCs/>
        </w:rPr>
      </w:pPr>
      <w:r>
        <w:rPr>
          <w:bCs/>
        </w:rPr>
        <w:t xml:space="preserve">13. The Steering Group agreed that some textural amendment were required to better link between the housing comments from SCC and the actions agreed. </w:t>
      </w:r>
      <w:r w:rsidRPr="00E04AA4">
        <w:rPr>
          <w:b/>
          <w:bCs/>
        </w:rPr>
        <w:t>PR to produce new version</w:t>
      </w:r>
      <w:r>
        <w:rPr>
          <w:bCs/>
        </w:rPr>
        <w:t xml:space="preserve"> and forward to CP for confirmation and re-submission to SG</w:t>
      </w:r>
    </w:p>
    <w:p w:rsidR="0027362E" w:rsidRPr="00434A2C" w:rsidRDefault="0027362E" w:rsidP="00E31B99">
      <w:pPr>
        <w:rPr>
          <w:b/>
          <w:bCs/>
        </w:rPr>
      </w:pPr>
      <w:r w:rsidRPr="00434A2C">
        <w:rPr>
          <w:b/>
          <w:bCs/>
        </w:rPr>
        <w:t>Consultation Statement.</w:t>
      </w:r>
    </w:p>
    <w:p w:rsidR="0027362E" w:rsidRDefault="0027362E" w:rsidP="00E31B99">
      <w:pPr>
        <w:rPr>
          <w:bCs/>
        </w:rPr>
      </w:pPr>
      <w:r>
        <w:rPr>
          <w:bCs/>
        </w:rPr>
        <w:t>14. Agreed that all the tables should be included as appendices</w:t>
      </w:r>
      <w:r w:rsidRPr="00434A2C">
        <w:rPr>
          <w:b/>
          <w:bCs/>
        </w:rPr>
        <w:t>, PR to action</w:t>
      </w:r>
      <w:r>
        <w:rPr>
          <w:bCs/>
        </w:rPr>
        <w:t xml:space="preserve"> and ensure the table of evidence is updated as new sources of evidence become available.</w:t>
      </w:r>
    </w:p>
    <w:p w:rsidR="0027362E" w:rsidRPr="00434A2C" w:rsidRDefault="0027362E" w:rsidP="00E31B99">
      <w:pPr>
        <w:rPr>
          <w:b/>
          <w:bCs/>
        </w:rPr>
      </w:pPr>
      <w:r w:rsidRPr="00434A2C">
        <w:rPr>
          <w:b/>
          <w:bCs/>
        </w:rPr>
        <w:t>Basic Conditions Statement.</w:t>
      </w:r>
    </w:p>
    <w:p w:rsidR="0027362E" w:rsidRDefault="0027362E" w:rsidP="00E31B99">
      <w:pPr>
        <w:rPr>
          <w:bCs/>
        </w:rPr>
      </w:pPr>
      <w:r>
        <w:rPr>
          <w:bCs/>
        </w:rPr>
        <w:t xml:space="preserve">15. DC committed to update as new information and evidence becomes available, e.g. reference to the emerging Sheffield Plan. First update will be the 2018 NPPF inclusion and removal of redundant NPPF sections. </w:t>
      </w:r>
      <w:r w:rsidRPr="00434A2C">
        <w:rPr>
          <w:b/>
          <w:bCs/>
        </w:rPr>
        <w:t>DC to action.</w:t>
      </w:r>
    </w:p>
    <w:p w:rsidR="0027362E" w:rsidRPr="007B0898" w:rsidRDefault="0027362E" w:rsidP="00E31B99">
      <w:pPr>
        <w:rPr>
          <w:b/>
          <w:bCs/>
        </w:rPr>
      </w:pPr>
      <w:r w:rsidRPr="007B0898">
        <w:rPr>
          <w:b/>
          <w:bCs/>
        </w:rPr>
        <w:t>Workload Priorities.</w:t>
      </w:r>
    </w:p>
    <w:p w:rsidR="0027362E" w:rsidRDefault="0027362E" w:rsidP="00E31B99">
      <w:pPr>
        <w:rPr>
          <w:bCs/>
        </w:rPr>
      </w:pPr>
      <w:r>
        <w:rPr>
          <w:bCs/>
        </w:rPr>
        <w:t xml:space="preserve">16. </w:t>
      </w:r>
      <w:r w:rsidRPr="007B0898">
        <w:rPr>
          <w:b/>
          <w:bCs/>
        </w:rPr>
        <w:t>CP to update after the next meeting</w:t>
      </w:r>
      <w:r>
        <w:rPr>
          <w:bCs/>
        </w:rPr>
        <w:t xml:space="preserve"> in light of actions completed by then.</w:t>
      </w:r>
    </w:p>
    <w:p w:rsidR="0027362E" w:rsidRDefault="0027362E" w:rsidP="00E31B99">
      <w:pPr>
        <w:rPr>
          <w:bCs/>
        </w:rPr>
      </w:pPr>
      <w:r>
        <w:rPr>
          <w:bCs/>
        </w:rPr>
        <w:t>AOB.</w:t>
      </w:r>
    </w:p>
    <w:p w:rsidR="0027362E" w:rsidRDefault="0027362E" w:rsidP="00E31B99">
      <w:pPr>
        <w:rPr>
          <w:bCs/>
        </w:rPr>
      </w:pPr>
      <w:r>
        <w:rPr>
          <w:bCs/>
        </w:rPr>
        <w:t>17. Removal</w:t>
      </w:r>
      <w:bookmarkStart w:id="0" w:name="_GoBack"/>
      <w:bookmarkEnd w:id="0"/>
      <w:r>
        <w:rPr>
          <w:bCs/>
        </w:rPr>
        <w:t xml:space="preserve"> of Old School Trust sports Ground from the Open Spaces list confirmed with Old School Trust.</w:t>
      </w:r>
    </w:p>
    <w:p w:rsidR="0027362E" w:rsidRDefault="0027362E" w:rsidP="00E31B99">
      <w:pPr>
        <w:rPr>
          <w:bCs/>
        </w:rPr>
      </w:pPr>
      <w:r>
        <w:rPr>
          <w:bCs/>
        </w:rPr>
        <w:t xml:space="preserve">18. Dore Neighbourhood Forum agreed to be part of an application to register the Church Hall on </w:t>
      </w:r>
      <w:smartTag w:uri="urn:schemas-microsoft-com:office:smarttags" w:element="Street">
        <w:r>
          <w:rPr>
            <w:bCs/>
          </w:rPr>
          <w:t>Townhead Road</w:t>
        </w:r>
      </w:smartTag>
      <w:r>
        <w:rPr>
          <w:bCs/>
        </w:rPr>
        <w:t xml:space="preserve"> as an Asset of Community Value.</w:t>
      </w:r>
    </w:p>
    <w:p w:rsidR="0027362E" w:rsidRDefault="0027362E" w:rsidP="00E31B99">
      <w:pPr>
        <w:rPr>
          <w:bCs/>
        </w:rPr>
      </w:pPr>
      <w:r>
        <w:rPr>
          <w:bCs/>
        </w:rPr>
        <w:t>DONMs.  December 12 and January 9.</w:t>
      </w:r>
    </w:p>
    <w:p w:rsidR="0027362E" w:rsidRPr="00100764" w:rsidRDefault="0027362E" w:rsidP="00E31B99">
      <w:pPr>
        <w:rPr>
          <w:bCs/>
          <w:sz w:val="18"/>
          <w:szCs w:val="18"/>
        </w:rPr>
      </w:pPr>
      <w:r w:rsidRPr="007B0898">
        <w:rPr>
          <w:bCs/>
          <w:sz w:val="18"/>
          <w:szCs w:val="18"/>
        </w:rPr>
        <w:t>PR 29/11/2018</w:t>
      </w:r>
    </w:p>
    <w:p w:rsidR="0027362E" w:rsidRDefault="0027362E" w:rsidP="00E31B99">
      <w:pPr>
        <w:rPr>
          <w:bCs/>
        </w:rPr>
      </w:pPr>
      <w:r>
        <w:rPr>
          <w:bCs/>
        </w:rPr>
        <w:t>Click on icon below to open a copy of the now frozen / archived DNP</w:t>
      </w:r>
    </w:p>
    <w:p w:rsidR="0027362E" w:rsidRDefault="0027362E" w:rsidP="00E31B99">
      <w:r>
        <w:object w:dxaOrig="1240" w:dyaOrig="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9pt" o:ole="">
            <v:imagedata r:id="rId5" o:title=""/>
          </v:shape>
          <o:OLEObject Type="Embed" ProgID="AcroExch.Document.DC" ShapeID="_x0000_i1025" DrawAspect="Icon" ObjectID="_1608895556" r:id="rId6"/>
        </w:object>
      </w:r>
    </w:p>
    <w:p w:rsidR="0027362E" w:rsidRDefault="0027362E" w:rsidP="00E31B99">
      <w:r>
        <w:t>Click on the icon below to open a copy of the base version of the new DNP.</w:t>
      </w:r>
    </w:p>
    <w:p w:rsidR="0027362E" w:rsidRPr="00E31B99" w:rsidRDefault="0027362E" w:rsidP="00E31B99">
      <w:r>
        <w:object w:dxaOrig="1240" w:dyaOrig="792">
          <v:shape id="_x0000_i1026" type="#_x0000_t75" style="width:57.6pt;height:39pt" o:ole="">
            <v:imagedata r:id="rId7" o:title=""/>
          </v:shape>
          <o:OLEObject Type="Embed" ProgID="AcroExch.Document.DC" ShapeID="_x0000_i1026" DrawAspect="Icon" ObjectID="_1608895557" r:id="rId8"/>
        </w:object>
      </w:r>
    </w:p>
    <w:sectPr w:rsidR="0027362E" w:rsidRPr="00E31B99" w:rsidSect="00EC5138">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8D6D09"/>
    <w:multiLevelType w:val="hybridMultilevel"/>
    <w:tmpl w:val="96721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8FA1E08"/>
    <w:multiLevelType w:val="hybridMultilevel"/>
    <w:tmpl w:val="C7082A0C"/>
    <w:lvl w:ilvl="0" w:tplc="0809000F">
      <w:start w:val="1"/>
      <w:numFmt w:val="decimal"/>
      <w:lvlText w:val="%1."/>
      <w:lvlJc w:val="left"/>
      <w:pPr>
        <w:tabs>
          <w:tab w:val="num" w:pos="720"/>
        </w:tabs>
        <w:ind w:left="720" w:hanging="360"/>
      </w:pPr>
      <w:rPr>
        <w:rFonts w:cs="Times New Roman" w:hint="default"/>
      </w:rPr>
    </w:lvl>
    <w:lvl w:ilvl="1" w:tplc="08090001">
      <w:start w:val="1"/>
      <w:numFmt w:val="bullet"/>
      <w:lvlText w:val=""/>
      <w:lvlJc w:val="left"/>
      <w:pPr>
        <w:tabs>
          <w:tab w:val="num" w:pos="1440"/>
        </w:tabs>
        <w:ind w:left="1440" w:hanging="360"/>
      </w:pPr>
      <w:rPr>
        <w:rFonts w:ascii="Symbol" w:hAnsi="Symbol" w:hint="default"/>
      </w:rPr>
    </w:lvl>
    <w:lvl w:ilvl="2" w:tplc="E18C490C">
      <w:start w:val="1"/>
      <w:numFmt w:val="lowerRoman"/>
      <w:lvlText w:val="(%3)"/>
      <w:lvlJc w:val="left"/>
      <w:pPr>
        <w:tabs>
          <w:tab w:val="num" w:pos="2700"/>
        </w:tabs>
        <w:ind w:left="2700" w:hanging="720"/>
      </w:pPr>
      <w:rPr>
        <w:rFonts w:ascii="Times New Roman" w:eastAsia="Times New Roman" w:hAnsi="Times New Roman"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val="fullPage" w:percent="60"/>
  <w:defaultTabStop w:val="720"/>
  <w:drawingGridHorizontalSpacing w:val="11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31B99"/>
    <w:rsid w:val="0007633A"/>
    <w:rsid w:val="00076C6F"/>
    <w:rsid w:val="000C6E76"/>
    <w:rsid w:val="000D3FEE"/>
    <w:rsid w:val="00100764"/>
    <w:rsid w:val="001032D5"/>
    <w:rsid w:val="00154A9A"/>
    <w:rsid w:val="00185151"/>
    <w:rsid w:val="001B29F9"/>
    <w:rsid w:val="001C13D6"/>
    <w:rsid w:val="001E4EFD"/>
    <w:rsid w:val="00236429"/>
    <w:rsid w:val="0027362E"/>
    <w:rsid w:val="002A35FE"/>
    <w:rsid w:val="002E22D1"/>
    <w:rsid w:val="003E1BAC"/>
    <w:rsid w:val="004333D9"/>
    <w:rsid w:val="00434A2C"/>
    <w:rsid w:val="00487063"/>
    <w:rsid w:val="00494A60"/>
    <w:rsid w:val="004D5735"/>
    <w:rsid w:val="00503FFF"/>
    <w:rsid w:val="005600C1"/>
    <w:rsid w:val="005856D0"/>
    <w:rsid w:val="005D2E83"/>
    <w:rsid w:val="005F3001"/>
    <w:rsid w:val="00697AA2"/>
    <w:rsid w:val="0077369A"/>
    <w:rsid w:val="007800F9"/>
    <w:rsid w:val="007B0898"/>
    <w:rsid w:val="007B57E2"/>
    <w:rsid w:val="007F6CDF"/>
    <w:rsid w:val="008503F9"/>
    <w:rsid w:val="008E39E7"/>
    <w:rsid w:val="009354A8"/>
    <w:rsid w:val="00A25749"/>
    <w:rsid w:val="00B62FD9"/>
    <w:rsid w:val="00BD17EC"/>
    <w:rsid w:val="00C15CCE"/>
    <w:rsid w:val="00C22FA4"/>
    <w:rsid w:val="00C7494B"/>
    <w:rsid w:val="00D719A1"/>
    <w:rsid w:val="00DE45CA"/>
    <w:rsid w:val="00E04AA4"/>
    <w:rsid w:val="00E31B99"/>
    <w:rsid w:val="00E64E2D"/>
    <w:rsid w:val="00EC5138"/>
    <w:rsid w:val="00F04FE4"/>
    <w:rsid w:val="00F069E7"/>
    <w:rsid w:val="00F2753D"/>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martTagType w:namespaceuri="urn:schemas-microsoft-com:office:smarttags" w:name="PersonNam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633A"/>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76C6F"/>
    <w:pPr>
      <w:ind w:left="720"/>
      <w:contextualSpacing/>
    </w:pPr>
  </w:style>
  <w:style w:type="character" w:styleId="CommentReference">
    <w:name w:val="annotation reference"/>
    <w:basedOn w:val="DefaultParagraphFont"/>
    <w:uiPriority w:val="99"/>
    <w:semiHidden/>
    <w:rsid w:val="0077369A"/>
    <w:rPr>
      <w:rFonts w:cs="Times New Roman"/>
      <w:sz w:val="16"/>
    </w:rPr>
  </w:style>
  <w:style w:type="paragraph" w:styleId="CommentText">
    <w:name w:val="annotation text"/>
    <w:basedOn w:val="Normal"/>
    <w:link w:val="CommentTextChar"/>
    <w:uiPriority w:val="99"/>
    <w:semiHidden/>
    <w:rsid w:val="0077369A"/>
    <w:rPr>
      <w:sz w:val="20"/>
      <w:szCs w:val="20"/>
    </w:rPr>
  </w:style>
  <w:style w:type="character" w:customStyle="1" w:styleId="CommentTextChar">
    <w:name w:val="Comment Text Char"/>
    <w:basedOn w:val="DefaultParagraphFont"/>
    <w:link w:val="CommentText"/>
    <w:uiPriority w:val="99"/>
    <w:semiHidden/>
    <w:locked/>
    <w:rsid w:val="00236429"/>
    <w:rPr>
      <w:rFonts w:cs="Times New Roman"/>
      <w:sz w:val="20"/>
      <w:lang w:eastAsia="en-US"/>
    </w:rPr>
  </w:style>
  <w:style w:type="paragraph" w:styleId="CommentSubject">
    <w:name w:val="annotation subject"/>
    <w:basedOn w:val="CommentText"/>
    <w:next w:val="CommentText"/>
    <w:link w:val="CommentSubjectChar"/>
    <w:uiPriority w:val="99"/>
    <w:semiHidden/>
    <w:rsid w:val="0077369A"/>
    <w:rPr>
      <w:b/>
      <w:bCs/>
    </w:rPr>
  </w:style>
  <w:style w:type="character" w:customStyle="1" w:styleId="CommentSubjectChar">
    <w:name w:val="Comment Subject Char"/>
    <w:basedOn w:val="CommentTextChar"/>
    <w:link w:val="CommentSubject"/>
    <w:uiPriority w:val="99"/>
    <w:semiHidden/>
    <w:locked/>
    <w:rsid w:val="00236429"/>
    <w:rPr>
      <w:b/>
    </w:rPr>
  </w:style>
  <w:style w:type="paragraph" w:styleId="BalloonText">
    <w:name w:val="Balloon Text"/>
    <w:basedOn w:val="Normal"/>
    <w:link w:val="BalloonTextChar"/>
    <w:uiPriority w:val="99"/>
    <w:semiHidden/>
    <w:rsid w:val="0077369A"/>
    <w:rPr>
      <w:rFonts w:ascii="Times New Roman" w:hAnsi="Times New Roman"/>
      <w:sz w:val="2"/>
      <w:szCs w:val="20"/>
    </w:rPr>
  </w:style>
  <w:style w:type="character" w:customStyle="1" w:styleId="BalloonTextChar">
    <w:name w:val="Balloon Text Char"/>
    <w:basedOn w:val="DefaultParagraphFont"/>
    <w:link w:val="BalloonText"/>
    <w:uiPriority w:val="99"/>
    <w:semiHidden/>
    <w:locked/>
    <w:rsid w:val="00236429"/>
    <w:rPr>
      <w:rFonts w:ascii="Times New Roman" w:hAnsi="Times New Roman" w:cs="Times New Roman"/>
      <w:sz w:val="2"/>
      <w:lang w:eastAsia="en-US"/>
    </w:rPr>
  </w:style>
</w:styles>
</file>

<file path=word/webSettings.xml><?xml version="1.0" encoding="utf-8"?>
<w:webSettings xmlns:r="http://schemas.openxmlformats.org/officeDocument/2006/relationships" xmlns:w="http://schemas.openxmlformats.org/wordprocessingml/2006/main">
  <w:divs>
    <w:div w:id="4583063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TotalTime>
  <Pages>3</Pages>
  <Words>839</Words>
  <Characters>4786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Christopher</cp:lastModifiedBy>
  <cp:revision>6</cp:revision>
  <dcterms:created xsi:type="dcterms:W3CDTF">2018-11-30T11:05:00Z</dcterms:created>
  <dcterms:modified xsi:type="dcterms:W3CDTF">2019-01-13T14:40:00Z</dcterms:modified>
</cp:coreProperties>
</file>